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28"/>
          <w:szCs w:val="28"/>
        </w:rPr>
      </w:pPr>
      <w:r w:rsidDel="00000000" w:rsidR="00000000" w:rsidRPr="00000000">
        <w:rPr>
          <w:b w:val="1"/>
          <w:bCs w:val="1"/>
          <w:sz w:val="28"/>
          <w:szCs w:val="28"/>
          <w:rtl w:val="0"/>
        </w:rPr>
        <w:t xml:space="preserve">Mit SALERNO von LEONARDO LIVING Lichtakzente für kühle Herbsttage setzen</w:t>
      </w:r>
    </w:p>
    <w:p w:rsidR="00000000" w:rsidDel="00000000" w:rsidP="00000000" w:rsidRDefault="00000000" w:rsidRPr="00000000" w14:paraId="00000002">
      <w:pPr>
        <w:spacing w:after="240" w:before="240" w:lineRule="auto"/>
        <w:rPr/>
      </w:pPr>
      <w:r w:rsidDel="00000000" w:rsidR="00000000" w:rsidRPr="00000000">
        <w:rPr>
          <w:rtl w:val="0"/>
        </w:rPr>
        <w:t xml:space="preserve">Mit den ersten kühlen Herbsttagen gewinnt stimmungsvolles Licht an Bedeutung. Während sich das Leben zunehmend nach innen verlagert, laden geschützte Terrassen, Balkone oder Wintergärten weiterhin zu entspannten Stunden im Freien ein. Mit der mobilen Tischleuchte SALERNO präsentiert LEONARDO LIVING eine Designleuchte, die beide Wohnwelten verbindet und überall dort eingesetzt werden kann, wo eine Wohlfühlatmosphäre gefragt ist.</w:t>
      </w:r>
    </w:p>
    <w:p w:rsidR="00000000" w:rsidDel="00000000" w:rsidP="00000000" w:rsidRDefault="00000000" w:rsidRPr="00000000" w14:paraId="00000003">
      <w:pPr>
        <w:spacing w:after="240" w:before="240" w:lineRule="auto"/>
        <w:rPr/>
      </w:pPr>
      <w:r w:rsidDel="00000000" w:rsidR="00000000" w:rsidRPr="00000000">
        <w:rPr>
          <w:rtl w:val="0"/>
        </w:rPr>
        <w:t xml:space="preserve">Dank ihres kabellosen Designs lässt sich SALERNO flexibel im Innen- und Außenbereich platzieren. Ob als dezenter Akzent auf dem Esstisch, als Lichtquelle auf dem Sideboard oder als Begleiter für lange Abende auf Balkon und Terrasse – die Leuchte fügt sich mit ihrer klaren Formensprache harmonisch in unterschiedlichste Umgebungen ein. Ein leichter Druck genügt, um sie ein- und auszuschalten oder die Helligkeit individuell anzupassen. Mit einer Akkulaufzeit von bis zu 50 Stunden begleitet SALERNO auch mehrere ausgedehnte Abende stets zuverlässig und ist nach einer Ladezeit von rund vier Stunden wieder vollständig einsatzbereit.</w:t>
      </w:r>
    </w:p>
    <w:p w:rsidR="00000000" w:rsidDel="00000000" w:rsidP="00000000" w:rsidRDefault="00000000" w:rsidRPr="00000000" w14:paraId="00000004">
      <w:pPr>
        <w:spacing w:after="240" w:before="240" w:lineRule="auto"/>
        <w:rPr/>
      </w:pPr>
      <w:r w:rsidDel="00000000" w:rsidR="00000000" w:rsidRPr="00000000">
        <w:rPr>
          <w:rtl w:val="0"/>
        </w:rPr>
        <w:t xml:space="preserve">Für besondere Momente sorgt der integrierte Ambiente-Modus. Innerhalb von sieben Minuten durchläuft SALERNO fließend das gesamte RGB-Farbspektrum und erzeugt mit sanften Farbverläufen faszinierende Lichteffekte. So entstehen immer wieder neue Stimmungen, die den Raum dezent inszenieren und ihm eine besondere Tiefe verleihen.</w:t>
      </w:r>
    </w:p>
    <w:p w:rsidR="00000000" w:rsidDel="00000000" w:rsidP="00000000" w:rsidRDefault="00000000" w:rsidRPr="00000000" w14:paraId="00000005">
      <w:pPr>
        <w:spacing w:after="240" w:before="240" w:lineRule="auto"/>
        <w:rPr/>
      </w:pPr>
      <w:r w:rsidDel="00000000" w:rsidR="00000000" w:rsidRPr="00000000">
        <w:rPr>
          <w:rtl w:val="0"/>
        </w:rPr>
        <w:t xml:space="preserve">Mit SALERNO zeigt LEONARDO LIVING, wie sich modernes Design und intuitive Funktion zu einem vielseitigen Wohnaccessoire verbinden. Die mobile Leuchte setzt genau dort stilvolle Akzente, wo sie gebraucht werden, und begleitet entspannte Herbstabende mit einer Lichtstimmung, die Wärme und Geborgenheit vermittelt.</w:t>
      </w:r>
    </w:p>
    <w:p w:rsidR="00000000" w:rsidDel="00000000" w:rsidP="00000000" w:rsidRDefault="00000000" w:rsidRPr="00000000" w14:paraId="00000006">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ncWK7rGDf4JE7uOZ9mzcwn9f1mQ==">CgMxLjA4AHIhMWVjVGpOYnhUbkZJbkU1dFJjVDZCSmMtLVNrVUwwUUxu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